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Цель: </w:t>
      </w: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формирование компетенций в сфере управления персоналом</w:t>
      </w:r>
    </w:p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1.</w:t>
      </w:r>
    </w:p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Заполните следующую таблицу, используя материалы тем 1-3.</w:t>
      </w: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В частности, подробно изучите вопрос соотношения различных типов управления, их соответствия организационной культуре компании (тема 3).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25"/>
        <w:gridCol w:w="3096"/>
      </w:tblGrid>
      <w:tr w:rsidR="001308F1" w:rsidRPr="001308F1" w:rsidTr="001308F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Управленческая форма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Организационная культура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Рычаг управления</w:t>
            </w:r>
          </w:p>
        </w:tc>
      </w:tr>
      <w:tr w:rsidR="001308F1" w:rsidRPr="001308F1" w:rsidTr="001308F1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</w:tbl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2.</w:t>
      </w:r>
    </w:p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Сравнительная характеристика японского, американского и российского подходов к управлению персоналом</w:t>
      </w:r>
    </w:p>
    <w:p w:rsidR="001308F1" w:rsidRPr="001308F1" w:rsidRDefault="001308F1" w:rsidP="00130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Характеристики японского и американского подходов к управлению персоналом организации приведены ниже в таблице. Определите по каждому критерию специфику российского подхода к управлению персоналом. Сравните государственный сектор и  бизнес-сектор.</w:t>
      </w:r>
    </w:p>
    <w:p w:rsidR="001308F1" w:rsidRPr="001308F1" w:rsidRDefault="001308F1" w:rsidP="00130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Заполните колонку таблицы «Российская практика» в соответствии со своими знаниями и наблюдениями за принципами управления персоналом в российских компаниях.</w:t>
      </w:r>
    </w:p>
    <w:p w:rsidR="001308F1" w:rsidRPr="001308F1" w:rsidRDefault="001308F1" w:rsidP="00130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Выразите свое мнение ко всем подходам в письменной форме. Какой из подходов вы считаете наиболее приемлемым, а какой, по вашему мнению, наименее приемлем в управлении российскими компаниями?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314"/>
        <w:gridCol w:w="2058"/>
        <w:gridCol w:w="2404"/>
      </w:tblGrid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b/>
                <w:bCs/>
                <w:color w:val="353535"/>
                <w:sz w:val="23"/>
                <w:szCs w:val="23"/>
                <w:lang w:eastAsia="ru-RU"/>
              </w:rPr>
              <w:t>Критерий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b/>
                <w:bCs/>
                <w:color w:val="353535"/>
                <w:sz w:val="23"/>
                <w:szCs w:val="23"/>
                <w:lang w:eastAsia="ru-RU"/>
              </w:rPr>
              <w:t>Американский подход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b/>
                <w:bCs/>
                <w:color w:val="353535"/>
                <w:sz w:val="23"/>
                <w:szCs w:val="23"/>
                <w:lang w:eastAsia="ru-RU"/>
              </w:rPr>
              <w:t>Японский подход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b/>
                <w:bCs/>
                <w:color w:val="353535"/>
                <w:sz w:val="23"/>
                <w:szCs w:val="23"/>
                <w:lang w:eastAsia="ru-RU"/>
              </w:rPr>
              <w:t>Российская практика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Метод найма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По деловым качествам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После окончания учебы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Должностные инструкции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Точные, четкие, ясные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Носят общий характер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Отношение к работе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Главное – реализация заданий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Главное – выполнение обязанностей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Оплата труда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В зависимости от результатов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В зависимости от стажа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Способ мотивации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Чувство победителя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Чувство команды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Конкуренция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Сильная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Практически нет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Временная ориентация работников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Нацеленность на недолговременную занятость в одной</w:t>
            </w:r>
          </w:p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организации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Пожизненный найм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Продвижение по карьерной лестнице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Вертикально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Горизонтально, и потом только вертикально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Гарантии для работников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Низкие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Высокие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lastRenderedPageBreak/>
              <w:t>Связь работников с организацией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Материальная заинтересованность, соц. пакет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Компания – основа и центр</w:t>
            </w:r>
          </w:p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жизни, уход из компании –</w:t>
            </w:r>
          </w:p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уход из общества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Профессиональная подготовка специалистов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Узкая, возможность работать</w:t>
            </w:r>
          </w:p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только по одному направлению в различных компаниях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Широкая, возможность в одной компании в разных отделах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Принятие решений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Сверху вниз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Снизу вверх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Делегирование власти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Распространено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В редких случаях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Отношения с подчиненными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Формальные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Семейные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Механизм контроля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Руководство свыше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Концентрация в руках рядовых сотрудников, использование консенсуса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Текучесть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Высокая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Низкая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  <w:tr w:rsidR="001308F1" w:rsidRPr="001308F1" w:rsidTr="001308F1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Соотношения работников и специалистов служб управления персоналом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На 100 человек – 0,87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На 100 человек – 2,7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08F1" w:rsidRPr="001308F1" w:rsidRDefault="001308F1" w:rsidP="001308F1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1308F1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</w:tbl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3.</w:t>
      </w:r>
    </w:p>
    <w:p w:rsidR="001308F1" w:rsidRPr="001308F1" w:rsidRDefault="001308F1" w:rsidP="001308F1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1308F1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Перечислите и охарактеризуйте основные достоинства и недостатки внутренних и внешних источников привлечения персонала. Результаты сравнения оформите в виде таблицы.</w:t>
      </w:r>
    </w:p>
    <w:p w:rsidR="00CC6B79" w:rsidRDefault="00CC6B79">
      <w:bookmarkStart w:id="0" w:name="_GoBack"/>
      <w:bookmarkEnd w:id="0"/>
    </w:p>
    <w:sectPr w:rsidR="00CC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B6"/>
    <w:multiLevelType w:val="multilevel"/>
    <w:tmpl w:val="CDA2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DA"/>
    <w:rsid w:val="001308F1"/>
    <w:rsid w:val="006C1BDA"/>
    <w:rsid w:val="00C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E9140-28E6-48D2-9AE8-9753CBD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2020-01-30T06:54:00Z</dcterms:created>
  <dcterms:modified xsi:type="dcterms:W3CDTF">2020-01-30T06:54:00Z</dcterms:modified>
</cp:coreProperties>
</file>